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27" w:rsidRPr="000C553C" w:rsidRDefault="000C553C" w:rsidP="000C5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C">
        <w:rPr>
          <w:rFonts w:ascii="Times New Roman" w:hAnsi="Times New Roman" w:cs="Times New Roman"/>
          <w:sz w:val="28"/>
          <w:szCs w:val="28"/>
        </w:rPr>
        <w:t xml:space="preserve">28 июня состоится заседание Общественного совета при </w:t>
      </w:r>
      <w:proofErr w:type="gramStart"/>
      <w:r w:rsidRPr="000C553C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0C553C">
        <w:rPr>
          <w:rFonts w:ascii="Times New Roman" w:hAnsi="Times New Roman" w:cs="Times New Roman"/>
          <w:sz w:val="28"/>
          <w:szCs w:val="28"/>
        </w:rPr>
        <w:t xml:space="preserve"> финансов Республики Адыгея. На заседании планируется рассмотреть следующие вопросы:</w:t>
      </w:r>
    </w:p>
    <w:p w:rsidR="000C553C" w:rsidRPr="000C553C" w:rsidRDefault="000C553C" w:rsidP="000C55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53C">
        <w:rPr>
          <w:rFonts w:ascii="Times New Roman" w:hAnsi="Times New Roman" w:cs="Times New Roman"/>
          <w:sz w:val="28"/>
          <w:szCs w:val="28"/>
        </w:rPr>
        <w:t>Об организации рассмотрения и анализа Общественным советом при Министерстве финансов Республики Адыгея качества ответов на обращения граждан.</w:t>
      </w:r>
    </w:p>
    <w:p w:rsidR="000C553C" w:rsidRPr="000C553C" w:rsidRDefault="000C553C" w:rsidP="000C55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53C">
        <w:rPr>
          <w:rFonts w:ascii="Times New Roman" w:hAnsi="Times New Roman" w:cs="Times New Roman"/>
          <w:sz w:val="28"/>
          <w:szCs w:val="28"/>
        </w:rPr>
        <w:t>О нормативных правовых актах разрабатываемых Министерством финансов Республики Адыгея в целях осуществления своих полномочий.</w:t>
      </w:r>
    </w:p>
    <w:sectPr w:rsidR="000C553C" w:rsidRPr="000C553C" w:rsidSect="000C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307A"/>
    <w:multiLevelType w:val="hybridMultilevel"/>
    <w:tmpl w:val="A508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3C"/>
    <w:rsid w:val="000C0E27"/>
    <w:rsid w:val="000C553C"/>
    <w:rsid w:val="00776AF2"/>
    <w:rsid w:val="00E4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1</cp:revision>
  <dcterms:created xsi:type="dcterms:W3CDTF">2019-06-26T07:58:00Z</dcterms:created>
  <dcterms:modified xsi:type="dcterms:W3CDTF">2019-06-26T08:03:00Z</dcterms:modified>
</cp:coreProperties>
</file>